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8C173" w14:textId="4FF207EC" w:rsidR="004257A3" w:rsidRDefault="004257A3" w:rsidP="0AB99EFE">
      <w:pPr>
        <w:ind w:firstLine="432"/>
      </w:pPr>
    </w:p>
    <w:p w14:paraId="292C74B9" w14:textId="54D3FE0B" w:rsidR="003A51AF" w:rsidRPr="00A940A0" w:rsidRDefault="003A51AF" w:rsidP="003A51AF">
      <w:pPr>
        <w:shd w:val="clear" w:color="auto" w:fill="FFFFFF"/>
        <w:ind w:left="432"/>
        <w:rPr>
          <w:rFonts w:ascii="Arial" w:eastAsia="Times New Roman" w:hAnsi="Arial" w:cs="Arial"/>
          <w:color w:val="000000"/>
        </w:rPr>
      </w:pPr>
      <w:r w:rsidRPr="00A940A0">
        <w:rPr>
          <w:rFonts w:ascii="Arial" w:hAnsi="Arial" w:cs="Arial"/>
          <w:shd w:val="clear" w:color="auto" w:fill="FFFFFF"/>
        </w:rPr>
        <w:t>Dear Friend,</w:t>
      </w:r>
      <w:r w:rsidRPr="00A940A0">
        <w:rPr>
          <w:rFonts w:ascii="Arial" w:hAnsi="Arial" w:cs="Arial"/>
        </w:rPr>
        <w:br/>
      </w:r>
      <w:r w:rsidRPr="00A940A0">
        <w:rPr>
          <w:rFonts w:ascii="Arial" w:hAnsi="Arial" w:cs="Arial"/>
        </w:rPr>
        <w:br/>
      </w:r>
      <w:r w:rsidRPr="00A940A0">
        <w:rPr>
          <w:rFonts w:ascii="Arial" w:hAnsi="Arial" w:cs="Arial"/>
          <w:shd w:val="clear" w:color="auto" w:fill="FFFFFF"/>
        </w:rPr>
        <w:t xml:space="preserve">Massachusetts Breast Cancer Coalition (MBCC), the state’s leading breast cancer </w:t>
      </w:r>
      <w:r>
        <w:rPr>
          <w:rFonts w:ascii="Arial" w:hAnsi="Arial" w:cs="Arial"/>
          <w:shd w:val="clear" w:color="auto" w:fill="FFFFFF"/>
        </w:rPr>
        <w:t xml:space="preserve">nonprofit </w:t>
      </w:r>
      <w:r w:rsidRPr="00A940A0">
        <w:rPr>
          <w:rFonts w:ascii="Arial" w:hAnsi="Arial" w:cs="Arial"/>
          <w:shd w:val="clear" w:color="auto" w:fill="FFFFFF"/>
        </w:rPr>
        <w:t xml:space="preserve">organization, is pleased to offer you the opportunity to become a Premier Sponsor for the annual statewide Against the Tide athletic virtual fundraising events in 2021. </w:t>
      </w:r>
      <w:r w:rsidRPr="00A940A0">
        <w:rPr>
          <w:rFonts w:ascii="Arial" w:eastAsia="Times New Roman" w:hAnsi="Arial" w:cs="Arial"/>
          <w:color w:val="000000"/>
        </w:rPr>
        <w:t xml:space="preserve">MBCC is planning </w:t>
      </w:r>
      <w:r w:rsidR="00B82116">
        <w:rPr>
          <w:rFonts w:ascii="Arial" w:eastAsia="Times New Roman" w:hAnsi="Arial" w:cs="Arial"/>
          <w:color w:val="000000"/>
        </w:rPr>
        <w:t>two</w:t>
      </w:r>
      <w:r w:rsidRPr="00A940A0">
        <w:rPr>
          <w:rFonts w:ascii="Arial" w:eastAsia="Times New Roman" w:hAnsi="Arial" w:cs="Arial"/>
          <w:color w:val="000000"/>
        </w:rPr>
        <w:t xml:space="preserve"> virtual events</w:t>
      </w:r>
      <w:r w:rsidR="00B82116">
        <w:rPr>
          <w:rFonts w:ascii="Arial" w:eastAsia="Times New Roman" w:hAnsi="Arial" w:cs="Arial"/>
          <w:color w:val="000000"/>
        </w:rPr>
        <w:t xml:space="preserve"> in June and August</w:t>
      </w:r>
      <w:r w:rsidR="00CB604B">
        <w:rPr>
          <w:rFonts w:ascii="Arial" w:eastAsia="Times New Roman" w:hAnsi="Arial" w:cs="Arial"/>
          <w:color w:val="000000"/>
        </w:rPr>
        <w:t>,</w:t>
      </w:r>
      <w:r w:rsidRPr="00A940A0">
        <w:rPr>
          <w:rFonts w:ascii="Arial" w:eastAsia="Times New Roman" w:hAnsi="Arial" w:cs="Arial"/>
          <w:color w:val="000000"/>
        </w:rPr>
        <w:t xml:space="preserve"> each with a</w:t>
      </w:r>
      <w:r w:rsidR="00B82116">
        <w:rPr>
          <w:rFonts w:ascii="Arial" w:eastAsia="Times New Roman" w:hAnsi="Arial" w:cs="Arial"/>
          <w:color w:val="000000"/>
        </w:rPr>
        <w:t xml:space="preserve"> 7</w:t>
      </w:r>
      <w:r w:rsidRPr="00A940A0">
        <w:rPr>
          <w:rFonts w:ascii="Arial" w:eastAsia="Times New Roman" w:hAnsi="Arial" w:cs="Arial"/>
          <w:color w:val="000000"/>
        </w:rPr>
        <w:t>-day participation window. The virtual event schedule is as follows:</w:t>
      </w:r>
    </w:p>
    <w:p w14:paraId="29869FAC" w14:textId="77777777" w:rsidR="003A51AF" w:rsidRPr="00A940A0" w:rsidRDefault="003A51AF" w:rsidP="003A51AF">
      <w:pPr>
        <w:shd w:val="clear" w:color="auto" w:fill="FFFFFF"/>
        <w:ind w:left="432"/>
        <w:rPr>
          <w:rFonts w:ascii="Arial" w:eastAsia="Times New Roman" w:hAnsi="Arial" w:cs="Arial"/>
          <w:color w:val="000000"/>
        </w:rPr>
      </w:pPr>
    </w:p>
    <w:p w14:paraId="2CA84162" w14:textId="365D27BE" w:rsidR="003A51AF" w:rsidRPr="00A940A0" w:rsidRDefault="003A51AF" w:rsidP="003A51AF">
      <w:pPr>
        <w:shd w:val="clear" w:color="auto" w:fill="FFFFFF"/>
        <w:ind w:left="432"/>
        <w:rPr>
          <w:rFonts w:ascii="Arial" w:eastAsia="Times New Roman" w:hAnsi="Arial" w:cs="Arial"/>
          <w:color w:val="000000"/>
        </w:rPr>
      </w:pPr>
      <w:r w:rsidRPr="00A940A0">
        <w:rPr>
          <w:rFonts w:ascii="Arial" w:eastAsia="Times New Roman" w:hAnsi="Arial" w:cs="Arial"/>
          <w:color w:val="000000"/>
        </w:rPr>
        <w:t>June 20</w:t>
      </w:r>
      <w:r w:rsidRPr="00A940A0">
        <w:rPr>
          <w:rFonts w:ascii="Arial" w:eastAsia="Times New Roman" w:hAnsi="Arial" w:cs="Arial"/>
          <w:color w:val="000000"/>
          <w:vertAlign w:val="superscript"/>
        </w:rPr>
        <w:t>th</w:t>
      </w:r>
      <w:r w:rsidRPr="00A940A0">
        <w:rPr>
          <w:rFonts w:ascii="Arial" w:eastAsia="Times New Roman" w:hAnsi="Arial" w:cs="Arial"/>
          <w:color w:val="000000"/>
        </w:rPr>
        <w:t xml:space="preserve"> – 2</w:t>
      </w:r>
      <w:r w:rsidR="00B82116">
        <w:rPr>
          <w:rFonts w:ascii="Arial" w:eastAsia="Times New Roman" w:hAnsi="Arial" w:cs="Arial"/>
          <w:color w:val="000000"/>
        </w:rPr>
        <w:t>6</w:t>
      </w:r>
      <w:r w:rsidRPr="00A940A0">
        <w:rPr>
          <w:rFonts w:ascii="Arial" w:eastAsia="Times New Roman" w:hAnsi="Arial" w:cs="Arial"/>
          <w:color w:val="000000"/>
          <w:vertAlign w:val="superscript"/>
        </w:rPr>
        <w:t>th</w:t>
      </w:r>
    </w:p>
    <w:p w14:paraId="4EB26F92" w14:textId="0243AECE" w:rsidR="003A51AF" w:rsidRPr="00A940A0" w:rsidRDefault="003A51AF" w:rsidP="003A51AF">
      <w:pPr>
        <w:shd w:val="clear" w:color="auto" w:fill="FFFFFF"/>
        <w:ind w:left="432"/>
        <w:rPr>
          <w:rFonts w:ascii="Arial" w:eastAsia="Times New Roman" w:hAnsi="Arial" w:cs="Arial"/>
          <w:color w:val="000000"/>
        </w:rPr>
      </w:pPr>
      <w:r w:rsidRPr="00A940A0">
        <w:rPr>
          <w:rFonts w:ascii="Arial" w:eastAsia="Times New Roman" w:hAnsi="Arial" w:cs="Arial"/>
          <w:color w:val="000000"/>
        </w:rPr>
        <w:t xml:space="preserve">August </w:t>
      </w:r>
      <w:r w:rsidR="00B82116">
        <w:rPr>
          <w:rFonts w:ascii="Arial" w:eastAsia="Times New Roman" w:hAnsi="Arial" w:cs="Arial"/>
          <w:color w:val="000000"/>
        </w:rPr>
        <w:t>8</w:t>
      </w:r>
      <w:r w:rsidRPr="00A940A0">
        <w:rPr>
          <w:rFonts w:ascii="Arial" w:eastAsia="Times New Roman" w:hAnsi="Arial" w:cs="Arial"/>
          <w:color w:val="000000"/>
          <w:vertAlign w:val="superscript"/>
        </w:rPr>
        <w:t>th</w:t>
      </w:r>
      <w:r w:rsidRPr="00A940A0">
        <w:rPr>
          <w:rFonts w:ascii="Arial" w:eastAsia="Times New Roman" w:hAnsi="Arial" w:cs="Arial"/>
          <w:color w:val="000000"/>
        </w:rPr>
        <w:t xml:space="preserve"> – </w:t>
      </w:r>
      <w:r w:rsidR="00B82116">
        <w:rPr>
          <w:rFonts w:ascii="Arial" w:eastAsia="Times New Roman" w:hAnsi="Arial" w:cs="Arial"/>
          <w:color w:val="000000"/>
        </w:rPr>
        <w:t>14</w:t>
      </w:r>
      <w:r w:rsidR="00B82116">
        <w:rPr>
          <w:rFonts w:ascii="Arial" w:eastAsia="Times New Roman" w:hAnsi="Arial" w:cs="Arial"/>
          <w:color w:val="000000"/>
          <w:vertAlign w:val="superscript"/>
        </w:rPr>
        <w:t>th</w:t>
      </w:r>
    </w:p>
    <w:p w14:paraId="7706B04D" w14:textId="77777777" w:rsidR="003A51AF" w:rsidRPr="00A940A0" w:rsidRDefault="003A51AF" w:rsidP="003A51AF">
      <w:pPr>
        <w:shd w:val="clear" w:color="auto" w:fill="FFFFFF"/>
        <w:ind w:left="432"/>
        <w:rPr>
          <w:rFonts w:ascii="Arial" w:hAnsi="Arial" w:cs="Arial"/>
          <w:shd w:val="clear" w:color="auto" w:fill="FFFFFF"/>
        </w:rPr>
      </w:pPr>
    </w:p>
    <w:p w14:paraId="4E2E85E9" w14:textId="3488D821" w:rsidR="00681630" w:rsidRDefault="003A51AF" w:rsidP="003A51AF">
      <w:pPr>
        <w:shd w:val="clear" w:color="auto" w:fill="FFFFFF"/>
        <w:ind w:left="432"/>
        <w:rPr>
          <w:rFonts w:ascii="Arial" w:hAnsi="Arial" w:cs="Arial"/>
          <w:shd w:val="clear" w:color="auto" w:fill="FFFFFF"/>
        </w:rPr>
      </w:pPr>
      <w:r w:rsidRPr="00A940A0">
        <w:rPr>
          <w:rFonts w:ascii="Arial" w:hAnsi="Arial" w:cs="Arial"/>
          <w:shd w:val="clear" w:color="auto" w:fill="FFFFFF"/>
        </w:rPr>
        <w:t xml:space="preserve">Participants can choose to participate in a range of event activities, </w:t>
      </w:r>
      <w:r w:rsidRPr="00A940A0">
        <w:rPr>
          <w:rFonts w:ascii="Arial" w:eastAsia="Times New Roman" w:hAnsi="Arial" w:cs="Arial"/>
          <w:color w:val="000000"/>
        </w:rPr>
        <w:t>including</w:t>
      </w:r>
      <w:r w:rsidRPr="00A940A0">
        <w:rPr>
          <w:rStyle w:val="normaltextrun"/>
          <w:rFonts w:ascii="Arial" w:hAnsi="Arial" w:cs="Arial"/>
          <w:color w:val="000000"/>
        </w:rPr>
        <w:t xml:space="preserve"> 1-mile recreational or competitive swims, ½-mile recreational swim, 5K or 10K runs, 3-mile walk, ½-mile stand-up paddleboard, and 2-mile kayak.  For participants who are looking to challenge themselves, there is also an </w:t>
      </w:r>
      <w:r w:rsidRPr="00A940A0">
        <w:rPr>
          <w:rStyle w:val="spellingerror"/>
          <w:rFonts w:ascii="Arial" w:hAnsi="Arial" w:cs="Arial"/>
          <w:color w:val="000000"/>
        </w:rPr>
        <w:t>Aquathon option,</w:t>
      </w:r>
      <w:r w:rsidRPr="00A940A0">
        <w:rPr>
          <w:rStyle w:val="normaltextrun"/>
          <w:rFonts w:ascii="Arial" w:hAnsi="Arial" w:cs="Arial"/>
          <w:color w:val="000000"/>
        </w:rPr>
        <w:t xml:space="preserve"> consisting of a competitive 1-mile swim followed immediately by either a 5K or 10K run. </w:t>
      </w:r>
      <w:r w:rsidR="00681630">
        <w:rPr>
          <w:rStyle w:val="normaltextrun"/>
          <w:rFonts w:ascii="Arial" w:hAnsi="Arial" w:cs="Arial"/>
          <w:color w:val="000000"/>
        </w:rPr>
        <w:t xml:space="preserve">New in 2021, the event will feature a half marathon option for </w:t>
      </w:r>
      <w:r w:rsidR="00B82116">
        <w:rPr>
          <w:rStyle w:val="normaltextrun"/>
          <w:rFonts w:ascii="Arial" w:hAnsi="Arial" w:cs="Arial"/>
          <w:color w:val="000000"/>
        </w:rPr>
        <w:t>the June</w:t>
      </w:r>
      <w:r w:rsidR="00681630">
        <w:rPr>
          <w:rStyle w:val="normaltextrun"/>
          <w:rFonts w:ascii="Arial" w:hAnsi="Arial" w:cs="Arial"/>
          <w:color w:val="000000"/>
        </w:rPr>
        <w:t xml:space="preserve"> event and a full marathon for the </w:t>
      </w:r>
      <w:r w:rsidR="00B82116">
        <w:rPr>
          <w:rStyle w:val="normaltextrun"/>
          <w:rFonts w:ascii="Arial" w:hAnsi="Arial" w:cs="Arial"/>
          <w:color w:val="000000"/>
        </w:rPr>
        <w:t>August</w:t>
      </w:r>
      <w:r w:rsidR="00681630">
        <w:rPr>
          <w:rStyle w:val="normaltextrun"/>
          <w:rFonts w:ascii="Arial" w:hAnsi="Arial" w:cs="Arial"/>
          <w:color w:val="000000"/>
        </w:rPr>
        <w:t xml:space="preserve"> event. </w:t>
      </w:r>
      <w:r w:rsidRPr="00A940A0">
        <w:rPr>
          <w:rFonts w:ascii="Arial" w:hAnsi="Arial" w:cs="Arial"/>
          <w:shd w:val="clear" w:color="auto" w:fill="FFFFFF"/>
        </w:rPr>
        <w:t>All proceeds raised by event participants benefit MBCC.</w:t>
      </w:r>
    </w:p>
    <w:p w14:paraId="07F88B58" w14:textId="77777777" w:rsidR="00681630" w:rsidRDefault="00681630" w:rsidP="003A51AF">
      <w:pPr>
        <w:shd w:val="clear" w:color="auto" w:fill="FFFFFF"/>
        <w:ind w:left="432"/>
        <w:rPr>
          <w:rFonts w:ascii="Arial" w:hAnsi="Arial" w:cs="Arial"/>
          <w:shd w:val="clear" w:color="auto" w:fill="FFFFFF"/>
        </w:rPr>
      </w:pPr>
    </w:p>
    <w:p w14:paraId="56A6783A" w14:textId="163280E7" w:rsidR="003A51AF" w:rsidRPr="00A940A0" w:rsidRDefault="003A51AF" w:rsidP="003A51AF">
      <w:pPr>
        <w:shd w:val="clear" w:color="auto" w:fill="FFFFFF"/>
        <w:ind w:left="432"/>
        <w:rPr>
          <w:rFonts w:ascii="Arial" w:eastAsia="Times New Roman" w:hAnsi="Arial" w:cs="Arial"/>
          <w:color w:val="222222"/>
        </w:rPr>
      </w:pPr>
      <w:r w:rsidRPr="00A940A0">
        <w:rPr>
          <w:rFonts w:ascii="Arial" w:eastAsia="Times New Roman" w:hAnsi="Arial" w:cs="Arial"/>
          <w:color w:val="222222"/>
        </w:rPr>
        <w:t>Your sponsorship will help to support and expand MBCC’s community education and outreach programs throughout Massachusetts in an effort to reduce every family’s exposure to chemicals of concern. You can help stop the epidemic of breast cancer and change the legacy of this disease for future generation.</w:t>
      </w:r>
    </w:p>
    <w:p w14:paraId="4B5F2575" w14:textId="77777777" w:rsidR="003A51AF" w:rsidRPr="00A940A0" w:rsidRDefault="003A51AF" w:rsidP="003A51AF">
      <w:pPr>
        <w:adjustRightInd w:val="0"/>
        <w:ind w:left="432"/>
        <w:rPr>
          <w:rFonts w:ascii="Arial" w:hAnsi="Arial" w:cs="Arial"/>
          <w:strike/>
          <w:shd w:val="clear" w:color="auto" w:fill="FFFFFF"/>
        </w:rPr>
      </w:pPr>
      <w:r w:rsidRPr="00A940A0">
        <w:rPr>
          <w:rFonts w:ascii="Arial" w:hAnsi="Arial" w:cs="Arial"/>
        </w:rPr>
        <w:br/>
      </w:r>
      <w:r w:rsidRPr="00A940A0">
        <w:rPr>
          <w:rFonts w:ascii="Arial" w:hAnsi="Arial" w:cs="Arial"/>
          <w:shd w:val="clear" w:color="auto" w:fill="FFFFFF"/>
        </w:rPr>
        <w:t>As a Premier Sponsor, you will be afforded the range of benefits corresponding to your level of support. These benefits are detailed on the enclosed Sponsorship Tiers. I hope to speak with you on the phone to discuss some ideas I have regarding partnership that would benefit us both.</w:t>
      </w:r>
    </w:p>
    <w:p w14:paraId="1C2CD1EC" w14:textId="77777777" w:rsidR="003A51AF" w:rsidRPr="00A940A0" w:rsidRDefault="003A51AF" w:rsidP="003A51AF">
      <w:pPr>
        <w:adjustRightInd w:val="0"/>
        <w:ind w:left="432"/>
        <w:rPr>
          <w:rFonts w:ascii="Arial" w:hAnsi="Arial" w:cs="Arial"/>
        </w:rPr>
      </w:pPr>
    </w:p>
    <w:p w14:paraId="7E7E0B18" w14:textId="77777777" w:rsidR="003A51AF" w:rsidRDefault="003A51AF" w:rsidP="003A51AF">
      <w:pPr>
        <w:adjustRightInd w:val="0"/>
        <w:ind w:left="432"/>
        <w:rPr>
          <w:rFonts w:ascii="Arial" w:hAnsi="Arial" w:cs="Arial"/>
        </w:rPr>
      </w:pPr>
      <w:r w:rsidRPr="00A940A0">
        <w:rPr>
          <w:rFonts w:ascii="Arial" w:hAnsi="Arial" w:cs="Arial"/>
        </w:rPr>
        <w:t>Sincerely,</w:t>
      </w:r>
    </w:p>
    <w:p w14:paraId="447C990C" w14:textId="77777777" w:rsidR="003A51AF" w:rsidRDefault="003A51AF" w:rsidP="003A51AF">
      <w:pPr>
        <w:adjustRightInd w:val="0"/>
        <w:ind w:left="432"/>
        <w:rPr>
          <w:rFonts w:ascii="Arial" w:hAnsi="Arial" w:cs="Arial"/>
        </w:rPr>
      </w:pPr>
    </w:p>
    <w:p w14:paraId="7B08289D" w14:textId="77777777" w:rsidR="003A51AF" w:rsidRPr="00A940A0" w:rsidRDefault="003A51AF" w:rsidP="003A51AF">
      <w:pPr>
        <w:adjustRightInd w:val="0"/>
        <w:ind w:left="432"/>
        <w:rPr>
          <w:rFonts w:ascii="Arial" w:hAnsi="Arial" w:cs="Arial"/>
        </w:rPr>
      </w:pPr>
      <w:r>
        <w:rPr>
          <w:rFonts w:ascii="Arial" w:hAnsi="Arial" w:cs="Arial"/>
          <w:noProof/>
        </w:rPr>
        <w:drawing>
          <wp:inline distT="0" distB="0" distL="0" distR="0" wp14:anchorId="54D1C517" wp14:editId="0E82F4BA">
            <wp:extent cx="1379220" cy="391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745" cy="398851"/>
                    </a:xfrm>
                    <a:prstGeom prst="rect">
                      <a:avLst/>
                    </a:prstGeom>
                  </pic:spPr>
                </pic:pic>
              </a:graphicData>
            </a:graphic>
          </wp:inline>
        </w:drawing>
      </w:r>
    </w:p>
    <w:p w14:paraId="030B0547" w14:textId="77777777" w:rsidR="003A51AF" w:rsidRPr="00691D7C" w:rsidRDefault="003A51AF" w:rsidP="003A51AF">
      <w:pPr>
        <w:adjustRightInd w:val="0"/>
        <w:ind w:left="432"/>
        <w:rPr>
          <w:rFonts w:ascii="Times New Roman" w:hAnsi="Times New Roman"/>
        </w:rPr>
      </w:pPr>
    </w:p>
    <w:p w14:paraId="58D61A2E" w14:textId="77777777" w:rsidR="003A51AF" w:rsidRPr="00B4538E" w:rsidRDefault="003A51AF" w:rsidP="003A51AF">
      <w:pPr>
        <w:adjustRightInd w:val="0"/>
        <w:ind w:left="432"/>
        <w:rPr>
          <w:rFonts w:ascii="Arial" w:hAnsi="Arial" w:cs="Arial"/>
        </w:rPr>
      </w:pPr>
      <w:r w:rsidRPr="00B4538E">
        <w:rPr>
          <w:rFonts w:ascii="Arial" w:hAnsi="Arial" w:cs="Arial"/>
        </w:rPr>
        <w:t>Cheryl Osimo</w:t>
      </w:r>
    </w:p>
    <w:p w14:paraId="28B7490E" w14:textId="77777777" w:rsidR="003A51AF" w:rsidRPr="00B4538E" w:rsidRDefault="003A51AF" w:rsidP="003A51AF">
      <w:pPr>
        <w:adjustRightInd w:val="0"/>
        <w:ind w:left="432"/>
        <w:rPr>
          <w:rFonts w:ascii="Arial" w:hAnsi="Arial" w:cs="Arial"/>
          <w:iCs/>
        </w:rPr>
      </w:pPr>
      <w:r w:rsidRPr="00B4538E">
        <w:rPr>
          <w:rFonts w:ascii="Arial" w:hAnsi="Arial" w:cs="Arial"/>
          <w:iCs/>
        </w:rPr>
        <w:t>Executive Director</w:t>
      </w:r>
    </w:p>
    <w:p w14:paraId="1A7A6F9C" w14:textId="77777777" w:rsidR="003A51AF" w:rsidRPr="00B4538E" w:rsidRDefault="003A51AF" w:rsidP="003A51AF">
      <w:pPr>
        <w:adjustRightInd w:val="0"/>
        <w:ind w:left="432"/>
        <w:rPr>
          <w:rFonts w:ascii="Arial" w:hAnsi="Arial" w:cs="Arial"/>
        </w:rPr>
      </w:pPr>
      <w:r w:rsidRPr="00B4538E">
        <w:rPr>
          <w:rFonts w:ascii="Arial" w:hAnsi="Arial" w:cs="Arial"/>
        </w:rPr>
        <w:t>co</w:t>
      </w:r>
      <w:r>
        <w:rPr>
          <w:rFonts w:ascii="Arial" w:hAnsi="Arial" w:cs="Arial"/>
        </w:rPr>
        <w:t>simo</w:t>
      </w:r>
      <w:r w:rsidRPr="00B4538E">
        <w:rPr>
          <w:rFonts w:ascii="Arial" w:hAnsi="Arial" w:cs="Arial"/>
        </w:rPr>
        <w:t>@</w:t>
      </w:r>
      <w:r>
        <w:rPr>
          <w:rFonts w:ascii="Arial" w:hAnsi="Arial" w:cs="Arial"/>
        </w:rPr>
        <w:t>mbcc.org</w:t>
      </w:r>
    </w:p>
    <w:p w14:paraId="66187F1F" w14:textId="77777777" w:rsidR="003A51AF" w:rsidRPr="00B4538E" w:rsidRDefault="003A51AF" w:rsidP="003A51AF">
      <w:pPr>
        <w:adjustRightInd w:val="0"/>
        <w:ind w:left="432"/>
        <w:rPr>
          <w:rFonts w:ascii="Arial" w:hAnsi="Arial" w:cs="Arial"/>
        </w:rPr>
      </w:pPr>
      <w:r w:rsidRPr="00B4538E">
        <w:rPr>
          <w:rFonts w:ascii="Arial" w:hAnsi="Arial" w:cs="Arial"/>
        </w:rPr>
        <w:t>508- 246-3047</w:t>
      </w:r>
    </w:p>
    <w:p w14:paraId="3680AC99" w14:textId="45488C7E" w:rsidR="003A51AF" w:rsidRDefault="003A51AF" w:rsidP="00CA2BCD">
      <w:pPr>
        <w:jc w:val="center"/>
        <w:rPr>
          <w:rFonts w:ascii="Arial" w:hAnsi="Arial" w:cs="Arial"/>
          <w:b/>
          <w:sz w:val="24"/>
          <w:szCs w:val="24"/>
        </w:rPr>
      </w:pPr>
      <w:r>
        <w:br w:type="page"/>
      </w:r>
      <w:r w:rsidRPr="00875CF5">
        <w:rPr>
          <w:rFonts w:ascii="Arial" w:hAnsi="Arial" w:cs="Arial"/>
          <w:b/>
          <w:sz w:val="24"/>
          <w:szCs w:val="24"/>
        </w:rPr>
        <w:lastRenderedPageBreak/>
        <w:t>Against the Tide Sponsorship Tiers</w:t>
      </w:r>
    </w:p>
    <w:p w14:paraId="016A3916" w14:textId="77777777" w:rsidR="003A51AF" w:rsidRDefault="003A51AF" w:rsidP="003A51AF">
      <w:pPr>
        <w:adjustRightInd w:val="0"/>
        <w:spacing w:after="200" w:line="276" w:lineRule="auto"/>
        <w:contextualSpacing/>
        <w:jc w:val="center"/>
        <w:rPr>
          <w:rFonts w:ascii="Arial" w:hAnsi="Arial" w:cs="Arial"/>
          <w:b/>
          <w:sz w:val="24"/>
          <w:szCs w:val="24"/>
        </w:rPr>
      </w:pPr>
      <w:r>
        <w:rPr>
          <w:rFonts w:ascii="Arial" w:hAnsi="Arial" w:cs="Arial"/>
          <w:b/>
          <w:sz w:val="24"/>
          <w:szCs w:val="24"/>
        </w:rPr>
        <w:t>2021 Virtual Events</w:t>
      </w:r>
    </w:p>
    <w:p w14:paraId="631CA9C0" w14:textId="77777777" w:rsidR="003A51AF" w:rsidRDefault="003A51AF" w:rsidP="003A51AF">
      <w:pPr>
        <w:adjustRightInd w:val="0"/>
        <w:spacing w:after="200" w:line="276" w:lineRule="auto"/>
        <w:contextualSpacing/>
        <w:jc w:val="center"/>
        <w:rPr>
          <w:rFonts w:ascii="Arial" w:hAnsi="Arial" w:cs="Arial"/>
          <w:b/>
          <w:sz w:val="24"/>
          <w:szCs w:val="24"/>
        </w:rPr>
      </w:pPr>
    </w:p>
    <w:p w14:paraId="5DA923C2" w14:textId="77777777" w:rsidR="003A51AF" w:rsidRPr="00875CF5" w:rsidRDefault="003A51AF" w:rsidP="003A51AF">
      <w:pPr>
        <w:adjustRightInd w:val="0"/>
        <w:spacing w:after="200" w:line="276" w:lineRule="auto"/>
        <w:contextualSpacing/>
        <w:jc w:val="center"/>
        <w:rPr>
          <w:rFonts w:ascii="Arial" w:hAnsi="Arial" w:cs="Arial"/>
          <w:b/>
          <w:sz w:val="24"/>
          <w:szCs w:val="24"/>
        </w:rPr>
      </w:pPr>
    </w:p>
    <w:p w14:paraId="3CCDBC31" w14:textId="77777777" w:rsidR="003A51AF" w:rsidRPr="00875CF5" w:rsidRDefault="003A51AF" w:rsidP="003A51AF">
      <w:pPr>
        <w:adjustRightInd w:val="0"/>
        <w:spacing w:after="200" w:line="276" w:lineRule="auto"/>
        <w:contextualSpacing/>
        <w:rPr>
          <w:rFonts w:ascii="Arial" w:hAnsi="Arial" w:cs="Arial"/>
          <w:b/>
        </w:rPr>
      </w:pPr>
    </w:p>
    <w:p w14:paraId="3BB98129" w14:textId="77777777" w:rsidR="003A51AF" w:rsidRPr="00875CF5" w:rsidRDefault="003A51AF" w:rsidP="003A51AF">
      <w:pPr>
        <w:adjustRightInd w:val="0"/>
        <w:spacing w:after="200" w:line="276" w:lineRule="auto"/>
        <w:ind w:left="576"/>
        <w:contextualSpacing/>
        <w:rPr>
          <w:rFonts w:ascii="Arial" w:hAnsi="Arial" w:cs="Arial"/>
          <w:b/>
        </w:rPr>
      </w:pPr>
      <w:r w:rsidRPr="00875CF5">
        <w:rPr>
          <w:rFonts w:ascii="Arial" w:hAnsi="Arial" w:cs="Arial"/>
          <w:b/>
        </w:rPr>
        <w:t>Premier Gold Sponsor ($7,500</w:t>
      </w:r>
      <w:r>
        <w:rPr>
          <w:rFonts w:ascii="Arial" w:hAnsi="Arial" w:cs="Arial"/>
          <w:b/>
        </w:rPr>
        <w:t xml:space="preserve"> - $10,000</w:t>
      </w:r>
      <w:r w:rsidRPr="00875CF5">
        <w:rPr>
          <w:rFonts w:ascii="Arial" w:hAnsi="Arial" w:cs="Arial"/>
          <w:b/>
        </w:rPr>
        <w:t>)</w:t>
      </w:r>
    </w:p>
    <w:p w14:paraId="569CE82C" w14:textId="77777777" w:rsidR="003A51AF" w:rsidRDefault="003A51AF" w:rsidP="003A51AF">
      <w:pPr>
        <w:widowControl w:val="0"/>
        <w:numPr>
          <w:ilvl w:val="0"/>
          <w:numId w:val="1"/>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Opportunity for a press release or feature story to be written and pitched to Massachusetts media</w:t>
      </w:r>
    </w:p>
    <w:p w14:paraId="5C83B780" w14:textId="77777777" w:rsidR="003A51AF" w:rsidRPr="00875CF5" w:rsidRDefault="003A51AF" w:rsidP="003A51AF">
      <w:pPr>
        <w:widowControl w:val="0"/>
        <w:numPr>
          <w:ilvl w:val="0"/>
          <w:numId w:val="1"/>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 xml:space="preserve">Opportunity to participate in, or be </w:t>
      </w:r>
      <w:r>
        <w:rPr>
          <w:rFonts w:ascii="Arial" w:hAnsi="Arial" w:cs="Arial"/>
        </w:rPr>
        <w:t>acknowledged</w:t>
      </w:r>
      <w:r w:rsidRPr="00875CF5">
        <w:rPr>
          <w:rFonts w:ascii="Arial" w:hAnsi="Arial" w:cs="Arial"/>
        </w:rPr>
        <w:t xml:space="preserve"> on, radio talk shows with the Executive Director</w:t>
      </w:r>
    </w:p>
    <w:p w14:paraId="44238955" w14:textId="77777777" w:rsidR="003A51AF" w:rsidRPr="00875CF5" w:rsidRDefault="003A51AF" w:rsidP="003A51AF">
      <w:pPr>
        <w:widowControl w:val="0"/>
        <w:numPr>
          <w:ilvl w:val="0"/>
          <w:numId w:val="1"/>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Social Media promotion</w:t>
      </w:r>
    </w:p>
    <w:p w14:paraId="225867EF" w14:textId="77777777" w:rsidR="003A51AF" w:rsidRPr="00875CF5" w:rsidRDefault="003A51AF" w:rsidP="003A51AF">
      <w:pPr>
        <w:widowControl w:val="0"/>
        <w:numPr>
          <w:ilvl w:val="0"/>
          <w:numId w:val="1"/>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Featured Sponsor on MBCC website, quarterly</w:t>
      </w:r>
    </w:p>
    <w:p w14:paraId="3497FE70" w14:textId="77777777" w:rsidR="003A51AF" w:rsidRPr="00875CF5" w:rsidRDefault="003A51AF" w:rsidP="003A51AF">
      <w:pPr>
        <w:widowControl w:val="0"/>
        <w:numPr>
          <w:ilvl w:val="0"/>
          <w:numId w:val="1"/>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Logo on event T-shirt</w:t>
      </w:r>
    </w:p>
    <w:p w14:paraId="4608D485" w14:textId="71819DF0" w:rsidR="003A51AF" w:rsidRPr="003A51AF" w:rsidRDefault="003A51AF" w:rsidP="003A51AF">
      <w:pPr>
        <w:widowControl w:val="0"/>
        <w:numPr>
          <w:ilvl w:val="0"/>
          <w:numId w:val="1"/>
        </w:numPr>
        <w:autoSpaceDE w:val="0"/>
        <w:autoSpaceDN w:val="0"/>
        <w:adjustRightInd w:val="0"/>
        <w:spacing w:after="200" w:line="276" w:lineRule="auto"/>
        <w:ind w:left="1260" w:hanging="180"/>
        <w:contextualSpacing/>
        <w:rPr>
          <w:rStyle w:val="Hyperlink"/>
          <w:rFonts w:ascii="Arial" w:hAnsi="Arial" w:cs="Arial"/>
          <w:color w:val="auto"/>
          <w:u w:val="none"/>
        </w:rPr>
      </w:pPr>
      <w:r w:rsidRPr="00875CF5">
        <w:rPr>
          <w:rFonts w:ascii="Arial" w:hAnsi="Arial" w:cs="Arial"/>
        </w:rPr>
        <w:t xml:space="preserve">Logo and link on Against the Tide web site, </w:t>
      </w:r>
      <w:hyperlink r:id="rId8" w:history="1">
        <w:r w:rsidRPr="00875CF5">
          <w:rPr>
            <w:rStyle w:val="Hyperlink"/>
            <w:rFonts w:ascii="Arial" w:hAnsi="Arial" w:cs="Arial"/>
          </w:rPr>
          <w:t>www.mbcc.org/swim</w:t>
        </w:r>
      </w:hyperlink>
    </w:p>
    <w:p w14:paraId="44B9F3E3" w14:textId="1A5355E5" w:rsidR="003A51AF" w:rsidRPr="00875CF5" w:rsidRDefault="003A51AF" w:rsidP="003A51AF">
      <w:pPr>
        <w:widowControl w:val="0"/>
        <w:numPr>
          <w:ilvl w:val="0"/>
          <w:numId w:val="1"/>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 xml:space="preserve">Opportunity to </w:t>
      </w:r>
      <w:r>
        <w:rPr>
          <w:rFonts w:ascii="Arial" w:hAnsi="Arial" w:cs="Arial"/>
        </w:rPr>
        <w:t>include an item in the Participant Fun Packs</w:t>
      </w:r>
    </w:p>
    <w:p w14:paraId="5BCDD73E" w14:textId="77777777" w:rsidR="003A51AF" w:rsidRPr="00875CF5" w:rsidRDefault="003A51AF" w:rsidP="003A51AF">
      <w:pPr>
        <w:adjustRightInd w:val="0"/>
        <w:spacing w:after="200" w:line="276" w:lineRule="auto"/>
        <w:ind w:left="576"/>
        <w:contextualSpacing/>
        <w:rPr>
          <w:rFonts w:ascii="Arial" w:hAnsi="Arial" w:cs="Arial"/>
        </w:rPr>
      </w:pPr>
    </w:p>
    <w:p w14:paraId="02C75911" w14:textId="77777777" w:rsidR="003A51AF" w:rsidRPr="00875CF5" w:rsidRDefault="003A51AF" w:rsidP="003A51AF">
      <w:pPr>
        <w:adjustRightInd w:val="0"/>
        <w:spacing w:after="200" w:line="276" w:lineRule="auto"/>
        <w:ind w:left="576"/>
        <w:contextualSpacing/>
        <w:rPr>
          <w:rFonts w:ascii="Arial" w:hAnsi="Arial" w:cs="Arial"/>
          <w:b/>
        </w:rPr>
      </w:pPr>
      <w:r w:rsidRPr="00875CF5">
        <w:rPr>
          <w:rFonts w:ascii="Arial" w:hAnsi="Arial" w:cs="Arial"/>
          <w:b/>
        </w:rPr>
        <w:t>Premier Silver Sponsor ($5,000</w:t>
      </w:r>
      <w:r>
        <w:rPr>
          <w:rFonts w:ascii="Arial" w:hAnsi="Arial" w:cs="Arial"/>
          <w:b/>
        </w:rPr>
        <w:t xml:space="preserve"> – $7,499</w:t>
      </w:r>
      <w:r w:rsidRPr="00875CF5">
        <w:rPr>
          <w:rFonts w:ascii="Arial" w:hAnsi="Arial" w:cs="Arial"/>
          <w:b/>
        </w:rPr>
        <w:t xml:space="preserve">) </w:t>
      </w:r>
    </w:p>
    <w:p w14:paraId="34B09819" w14:textId="77777777" w:rsidR="003A51AF" w:rsidRPr="00875CF5" w:rsidRDefault="003A51AF" w:rsidP="003A51AF">
      <w:pPr>
        <w:widowControl w:val="0"/>
        <w:numPr>
          <w:ilvl w:val="0"/>
          <w:numId w:val="1"/>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 xml:space="preserve">Opportunity to participate in, or be </w:t>
      </w:r>
      <w:r>
        <w:rPr>
          <w:rFonts w:ascii="Arial" w:hAnsi="Arial" w:cs="Arial"/>
        </w:rPr>
        <w:t>acknowledged</w:t>
      </w:r>
      <w:r w:rsidRPr="00875CF5">
        <w:rPr>
          <w:rFonts w:ascii="Arial" w:hAnsi="Arial" w:cs="Arial"/>
        </w:rPr>
        <w:t xml:space="preserve"> on, radio talk shows with the Executive Director</w:t>
      </w:r>
    </w:p>
    <w:p w14:paraId="75C7D664" w14:textId="77777777" w:rsidR="003A51AF" w:rsidRPr="00875CF5" w:rsidRDefault="003A51AF" w:rsidP="003A51AF">
      <w:pPr>
        <w:widowControl w:val="0"/>
        <w:numPr>
          <w:ilvl w:val="0"/>
          <w:numId w:val="2"/>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Social Media promotion</w:t>
      </w:r>
    </w:p>
    <w:p w14:paraId="0E78ACF9" w14:textId="77777777" w:rsidR="003A51AF" w:rsidRDefault="003A51AF" w:rsidP="003A51AF">
      <w:pPr>
        <w:widowControl w:val="0"/>
        <w:numPr>
          <w:ilvl w:val="0"/>
          <w:numId w:val="2"/>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Featured Sponsor on MBCC website</w:t>
      </w:r>
      <w:r>
        <w:rPr>
          <w:rFonts w:ascii="Arial" w:hAnsi="Arial" w:cs="Arial"/>
        </w:rPr>
        <w:t>, twice annually</w:t>
      </w:r>
      <w:r w:rsidRPr="00875CF5">
        <w:rPr>
          <w:rFonts w:ascii="Arial" w:hAnsi="Arial" w:cs="Arial"/>
        </w:rPr>
        <w:t xml:space="preserve"> </w:t>
      </w:r>
    </w:p>
    <w:p w14:paraId="46907CA3" w14:textId="77777777" w:rsidR="003A51AF" w:rsidRPr="00875CF5" w:rsidRDefault="003A51AF" w:rsidP="003A51AF">
      <w:pPr>
        <w:widowControl w:val="0"/>
        <w:numPr>
          <w:ilvl w:val="0"/>
          <w:numId w:val="2"/>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Logo on Event T-shirt</w:t>
      </w:r>
    </w:p>
    <w:p w14:paraId="300A4B30" w14:textId="11272CA0" w:rsidR="003A51AF" w:rsidRPr="003A51AF" w:rsidRDefault="003A51AF" w:rsidP="003A51AF">
      <w:pPr>
        <w:widowControl w:val="0"/>
        <w:numPr>
          <w:ilvl w:val="0"/>
          <w:numId w:val="2"/>
        </w:numPr>
        <w:autoSpaceDE w:val="0"/>
        <w:autoSpaceDN w:val="0"/>
        <w:adjustRightInd w:val="0"/>
        <w:spacing w:after="200" w:line="276" w:lineRule="auto"/>
        <w:ind w:left="1260" w:hanging="180"/>
        <w:contextualSpacing/>
        <w:rPr>
          <w:rStyle w:val="Hyperlink"/>
          <w:rFonts w:ascii="Arial" w:hAnsi="Arial" w:cs="Arial"/>
          <w:color w:val="auto"/>
          <w:u w:val="none"/>
        </w:rPr>
      </w:pPr>
      <w:r w:rsidRPr="00875CF5">
        <w:rPr>
          <w:rFonts w:ascii="Arial" w:hAnsi="Arial" w:cs="Arial"/>
        </w:rPr>
        <w:t xml:space="preserve">Logo and link on Against the Tide web site, </w:t>
      </w:r>
      <w:hyperlink r:id="rId9" w:history="1">
        <w:r w:rsidRPr="00875CF5">
          <w:rPr>
            <w:rStyle w:val="Hyperlink"/>
            <w:rFonts w:ascii="Arial" w:hAnsi="Arial" w:cs="Arial"/>
          </w:rPr>
          <w:t>www.mbcc.org/swim</w:t>
        </w:r>
      </w:hyperlink>
    </w:p>
    <w:p w14:paraId="26E7AF72" w14:textId="18624B6D" w:rsidR="003A51AF" w:rsidRPr="00875CF5" w:rsidRDefault="003A51AF" w:rsidP="003A51AF">
      <w:pPr>
        <w:widowControl w:val="0"/>
        <w:numPr>
          <w:ilvl w:val="0"/>
          <w:numId w:val="2"/>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 xml:space="preserve">Opportunity to </w:t>
      </w:r>
      <w:r>
        <w:rPr>
          <w:rFonts w:ascii="Arial" w:hAnsi="Arial" w:cs="Arial"/>
        </w:rPr>
        <w:t>include an item in the Participant Fun Packs</w:t>
      </w:r>
    </w:p>
    <w:p w14:paraId="15F33F57" w14:textId="77777777" w:rsidR="003A51AF" w:rsidRPr="00875CF5" w:rsidRDefault="003A51AF" w:rsidP="003A51AF">
      <w:pPr>
        <w:adjustRightInd w:val="0"/>
        <w:spacing w:after="200" w:line="276" w:lineRule="auto"/>
        <w:ind w:left="576"/>
        <w:contextualSpacing/>
        <w:rPr>
          <w:rFonts w:ascii="Arial" w:hAnsi="Arial" w:cs="Arial"/>
          <w:b/>
        </w:rPr>
      </w:pPr>
    </w:p>
    <w:p w14:paraId="2FD1AA59" w14:textId="77777777" w:rsidR="003A51AF" w:rsidRPr="00875CF5" w:rsidRDefault="003A51AF" w:rsidP="003A51AF">
      <w:pPr>
        <w:adjustRightInd w:val="0"/>
        <w:spacing w:after="200" w:line="276" w:lineRule="auto"/>
        <w:ind w:left="576"/>
        <w:contextualSpacing/>
        <w:rPr>
          <w:rFonts w:ascii="Arial" w:hAnsi="Arial" w:cs="Arial"/>
          <w:b/>
        </w:rPr>
      </w:pPr>
      <w:r w:rsidRPr="00875CF5">
        <w:rPr>
          <w:rFonts w:ascii="Arial" w:hAnsi="Arial" w:cs="Arial"/>
          <w:b/>
        </w:rPr>
        <w:t>Premier Bronze Sponsor ($</w:t>
      </w:r>
      <w:r>
        <w:rPr>
          <w:rFonts w:ascii="Arial" w:hAnsi="Arial" w:cs="Arial"/>
          <w:b/>
        </w:rPr>
        <w:t>1</w:t>
      </w:r>
      <w:r w:rsidRPr="00875CF5">
        <w:rPr>
          <w:rFonts w:ascii="Arial" w:hAnsi="Arial" w:cs="Arial"/>
          <w:b/>
        </w:rPr>
        <w:t>,</w:t>
      </w:r>
      <w:r>
        <w:rPr>
          <w:rFonts w:ascii="Arial" w:hAnsi="Arial" w:cs="Arial"/>
          <w:b/>
        </w:rPr>
        <w:t>0</w:t>
      </w:r>
      <w:r w:rsidRPr="00875CF5">
        <w:rPr>
          <w:rFonts w:ascii="Arial" w:hAnsi="Arial" w:cs="Arial"/>
          <w:b/>
        </w:rPr>
        <w:t>00</w:t>
      </w:r>
      <w:r>
        <w:rPr>
          <w:rFonts w:ascii="Arial" w:hAnsi="Arial" w:cs="Arial"/>
          <w:b/>
        </w:rPr>
        <w:t xml:space="preserve"> - $4,999</w:t>
      </w:r>
      <w:r w:rsidRPr="00875CF5">
        <w:rPr>
          <w:rFonts w:ascii="Arial" w:hAnsi="Arial" w:cs="Arial"/>
          <w:b/>
        </w:rPr>
        <w:t xml:space="preserve">) </w:t>
      </w:r>
    </w:p>
    <w:p w14:paraId="1980E596" w14:textId="77777777" w:rsidR="003A51AF" w:rsidRDefault="003A51AF" w:rsidP="003A51AF">
      <w:pPr>
        <w:widowControl w:val="0"/>
        <w:numPr>
          <w:ilvl w:val="0"/>
          <w:numId w:val="2"/>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Featured Sponsor on MBCC website</w:t>
      </w:r>
      <w:r>
        <w:rPr>
          <w:rFonts w:ascii="Arial" w:hAnsi="Arial" w:cs="Arial"/>
        </w:rPr>
        <w:t>, once annually</w:t>
      </w:r>
      <w:r w:rsidRPr="00875CF5">
        <w:rPr>
          <w:rFonts w:ascii="Arial" w:hAnsi="Arial" w:cs="Arial"/>
        </w:rPr>
        <w:t xml:space="preserve"> </w:t>
      </w:r>
    </w:p>
    <w:p w14:paraId="00F46963" w14:textId="77777777" w:rsidR="003A51AF" w:rsidRPr="00875CF5" w:rsidRDefault="003A51AF" w:rsidP="003A51AF">
      <w:pPr>
        <w:widowControl w:val="0"/>
        <w:numPr>
          <w:ilvl w:val="0"/>
          <w:numId w:val="2"/>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 xml:space="preserve">Logo and link on Against the Tide web site, </w:t>
      </w:r>
      <w:hyperlink r:id="rId10" w:history="1">
        <w:r w:rsidRPr="00875CF5">
          <w:rPr>
            <w:rStyle w:val="Hyperlink"/>
            <w:rFonts w:ascii="Arial" w:hAnsi="Arial" w:cs="Arial"/>
          </w:rPr>
          <w:t>www.mbcc.org/swim</w:t>
        </w:r>
      </w:hyperlink>
    </w:p>
    <w:p w14:paraId="3B7BAFCA" w14:textId="77777777" w:rsidR="003A51AF" w:rsidRPr="00875CF5" w:rsidRDefault="003A51AF" w:rsidP="003A51AF">
      <w:pPr>
        <w:adjustRightInd w:val="0"/>
        <w:spacing w:after="200" w:line="276" w:lineRule="auto"/>
        <w:ind w:left="576"/>
        <w:contextualSpacing/>
        <w:rPr>
          <w:rFonts w:ascii="Arial" w:hAnsi="Arial" w:cs="Arial"/>
          <w:b/>
        </w:rPr>
      </w:pPr>
    </w:p>
    <w:p w14:paraId="1313B466" w14:textId="77777777" w:rsidR="003A51AF" w:rsidRPr="00875CF5" w:rsidRDefault="003A51AF" w:rsidP="003A51AF">
      <w:pPr>
        <w:adjustRightInd w:val="0"/>
        <w:spacing w:after="200" w:line="276" w:lineRule="auto"/>
        <w:ind w:left="576"/>
        <w:contextualSpacing/>
        <w:rPr>
          <w:rFonts w:ascii="Arial" w:hAnsi="Arial" w:cs="Arial"/>
          <w:b/>
        </w:rPr>
      </w:pPr>
      <w:r w:rsidRPr="00875CF5">
        <w:rPr>
          <w:rFonts w:ascii="Arial" w:hAnsi="Arial" w:cs="Arial"/>
          <w:b/>
        </w:rPr>
        <w:t>Community Gold Sponsor ($</w:t>
      </w:r>
      <w:r>
        <w:rPr>
          <w:rFonts w:ascii="Arial" w:hAnsi="Arial" w:cs="Arial"/>
          <w:b/>
        </w:rPr>
        <w:t>500 - $999</w:t>
      </w:r>
      <w:r w:rsidRPr="00875CF5">
        <w:rPr>
          <w:rFonts w:ascii="Arial" w:hAnsi="Arial" w:cs="Arial"/>
          <w:b/>
        </w:rPr>
        <w:t>)</w:t>
      </w:r>
    </w:p>
    <w:p w14:paraId="75FC6E17" w14:textId="77777777" w:rsidR="003A51AF" w:rsidRPr="00875CF5" w:rsidRDefault="003A51AF" w:rsidP="003A51AF">
      <w:pPr>
        <w:widowControl w:val="0"/>
        <w:numPr>
          <w:ilvl w:val="0"/>
          <w:numId w:val="3"/>
        </w:numPr>
        <w:autoSpaceDE w:val="0"/>
        <w:autoSpaceDN w:val="0"/>
        <w:adjustRightInd w:val="0"/>
        <w:spacing w:after="200" w:line="276" w:lineRule="auto"/>
        <w:ind w:left="1260" w:hanging="180"/>
        <w:contextualSpacing/>
        <w:rPr>
          <w:rFonts w:ascii="Arial" w:hAnsi="Arial" w:cs="Arial"/>
        </w:rPr>
      </w:pPr>
      <w:r w:rsidRPr="00875CF5">
        <w:rPr>
          <w:rFonts w:ascii="Arial" w:hAnsi="Arial" w:cs="Arial"/>
        </w:rPr>
        <w:t xml:space="preserve">Listing on the Against the Tide website </w:t>
      </w:r>
      <w:hyperlink r:id="rId11" w:history="1">
        <w:r w:rsidRPr="00875CF5">
          <w:rPr>
            <w:rStyle w:val="Hyperlink"/>
            <w:rFonts w:ascii="Arial" w:hAnsi="Arial" w:cs="Arial"/>
          </w:rPr>
          <w:t>www.mbcc.org/swim</w:t>
        </w:r>
      </w:hyperlink>
      <w:r w:rsidRPr="00875CF5">
        <w:rPr>
          <w:rFonts w:ascii="Arial" w:hAnsi="Arial" w:cs="Arial"/>
        </w:rPr>
        <w:t xml:space="preserve"> (no logo or link)</w:t>
      </w:r>
    </w:p>
    <w:p w14:paraId="70185BAB" w14:textId="77777777" w:rsidR="003A51AF" w:rsidRPr="00875CF5" w:rsidRDefault="003A51AF" w:rsidP="003A51AF">
      <w:pPr>
        <w:adjustRightInd w:val="0"/>
        <w:spacing w:after="200" w:line="276" w:lineRule="auto"/>
        <w:ind w:left="576"/>
        <w:contextualSpacing/>
        <w:rPr>
          <w:rFonts w:ascii="Arial" w:hAnsi="Arial" w:cs="Arial"/>
        </w:rPr>
      </w:pPr>
    </w:p>
    <w:p w14:paraId="636BFD37" w14:textId="77777777" w:rsidR="003A51AF" w:rsidRDefault="003A51AF"/>
    <w:sectPr w:rsidR="003A51AF" w:rsidSect="00E5280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211C4" w14:textId="77777777" w:rsidR="001665C4" w:rsidRDefault="001665C4" w:rsidP="00E5280D">
      <w:r>
        <w:separator/>
      </w:r>
    </w:p>
  </w:endnote>
  <w:endnote w:type="continuationSeparator" w:id="0">
    <w:p w14:paraId="71C6A1CA" w14:textId="77777777" w:rsidR="001665C4" w:rsidRDefault="001665C4" w:rsidP="00E5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48C0" w14:textId="77777777" w:rsidR="00E5280D" w:rsidRDefault="005A78A4" w:rsidP="00E5280D">
    <w:pPr>
      <w:pStyle w:val="Footer"/>
      <w:jc w:val="center"/>
    </w:pPr>
    <w:r>
      <w:rPr>
        <w:noProof/>
      </w:rPr>
      <w:drawing>
        <wp:anchor distT="0" distB="0" distL="114300" distR="114300" simplePos="0" relativeHeight="251658240" behindDoc="0" locked="0" layoutInCell="1" allowOverlap="1" wp14:anchorId="2F929794" wp14:editId="400E4372">
          <wp:simplePos x="0" y="0"/>
          <wp:positionH relativeFrom="margin">
            <wp:align>center</wp:align>
          </wp:positionH>
          <wp:positionV relativeFrom="page">
            <wp:align>bottom</wp:align>
          </wp:positionV>
          <wp:extent cx="7858760" cy="905510"/>
          <wp:effectExtent l="0" t="0" r="8890" b="8890"/>
          <wp:wrapSquare wrapText="bothSides"/>
          <wp:docPr id="5" name="Picture 4"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858760" cy="905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372C" w14:textId="77777777" w:rsidR="001665C4" w:rsidRDefault="001665C4" w:rsidP="00E5280D">
      <w:r>
        <w:separator/>
      </w:r>
    </w:p>
  </w:footnote>
  <w:footnote w:type="continuationSeparator" w:id="0">
    <w:p w14:paraId="493044C0" w14:textId="77777777" w:rsidR="001665C4" w:rsidRDefault="001665C4" w:rsidP="00E5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CE73" w14:textId="77777777" w:rsidR="00E5280D" w:rsidRDefault="00E5280D">
    <w:pPr>
      <w:pStyle w:val="Header"/>
    </w:pPr>
    <w:r>
      <w:rPr>
        <w:noProof/>
      </w:rPr>
      <w:drawing>
        <wp:anchor distT="0" distB="0" distL="114300" distR="114300" simplePos="0" relativeHeight="251659264" behindDoc="0" locked="0" layoutInCell="1" allowOverlap="1" wp14:anchorId="47B29CEC" wp14:editId="2A3ADF3B">
          <wp:simplePos x="0" y="0"/>
          <wp:positionH relativeFrom="margin">
            <wp:posOffset>-783590</wp:posOffset>
          </wp:positionH>
          <wp:positionV relativeFrom="margin">
            <wp:posOffset>-828675</wp:posOffset>
          </wp:positionV>
          <wp:extent cx="7304405" cy="1224915"/>
          <wp:effectExtent l="19050" t="0" r="0" b="0"/>
          <wp:wrapSquare wrapText="bothSides"/>
          <wp:docPr id="3" name="Picture 2"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stretch>
                    <a:fillRect/>
                  </a:stretch>
                </pic:blipFill>
                <pic:spPr>
                  <a:xfrm>
                    <a:off x="0" y="0"/>
                    <a:ext cx="7304405" cy="1224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0D"/>
    <w:rsid w:val="000106F1"/>
    <w:rsid w:val="0001139C"/>
    <w:rsid w:val="000145D6"/>
    <w:rsid w:val="0002441D"/>
    <w:rsid w:val="000255F2"/>
    <w:rsid w:val="0003408C"/>
    <w:rsid w:val="000401C0"/>
    <w:rsid w:val="00045F8F"/>
    <w:rsid w:val="00061E59"/>
    <w:rsid w:val="00063321"/>
    <w:rsid w:val="00063ABA"/>
    <w:rsid w:val="00067BEF"/>
    <w:rsid w:val="0007102A"/>
    <w:rsid w:val="00072876"/>
    <w:rsid w:val="000816D5"/>
    <w:rsid w:val="00081987"/>
    <w:rsid w:val="00093035"/>
    <w:rsid w:val="000A2D76"/>
    <w:rsid w:val="000B4550"/>
    <w:rsid w:val="000B6DB1"/>
    <w:rsid w:val="000C2393"/>
    <w:rsid w:val="000C416F"/>
    <w:rsid w:val="000D50C8"/>
    <w:rsid w:val="000E71CF"/>
    <w:rsid w:val="00113FD9"/>
    <w:rsid w:val="00120F4F"/>
    <w:rsid w:val="001300DF"/>
    <w:rsid w:val="00144869"/>
    <w:rsid w:val="00145830"/>
    <w:rsid w:val="00154245"/>
    <w:rsid w:val="001665C4"/>
    <w:rsid w:val="00172868"/>
    <w:rsid w:val="00173E05"/>
    <w:rsid w:val="00175715"/>
    <w:rsid w:val="00176488"/>
    <w:rsid w:val="0018319A"/>
    <w:rsid w:val="00192DF0"/>
    <w:rsid w:val="001A5B1E"/>
    <w:rsid w:val="001B164A"/>
    <w:rsid w:val="001C06DD"/>
    <w:rsid w:val="001C63A1"/>
    <w:rsid w:val="001D072A"/>
    <w:rsid w:val="001E2F37"/>
    <w:rsid w:val="001E4F05"/>
    <w:rsid w:val="001E56C3"/>
    <w:rsid w:val="001E65D4"/>
    <w:rsid w:val="001F08D3"/>
    <w:rsid w:val="001F117C"/>
    <w:rsid w:val="00200BA6"/>
    <w:rsid w:val="0020170E"/>
    <w:rsid w:val="00206573"/>
    <w:rsid w:val="00211FC8"/>
    <w:rsid w:val="00222171"/>
    <w:rsid w:val="00237C23"/>
    <w:rsid w:val="002450D9"/>
    <w:rsid w:val="00251F89"/>
    <w:rsid w:val="00255DFD"/>
    <w:rsid w:val="00261249"/>
    <w:rsid w:val="00281950"/>
    <w:rsid w:val="0029393A"/>
    <w:rsid w:val="002A2E7E"/>
    <w:rsid w:val="002A5BF8"/>
    <w:rsid w:val="002B40C0"/>
    <w:rsid w:val="002C11E4"/>
    <w:rsid w:val="002C1CB1"/>
    <w:rsid w:val="002C6092"/>
    <w:rsid w:val="002D198B"/>
    <w:rsid w:val="002F0162"/>
    <w:rsid w:val="002F05B0"/>
    <w:rsid w:val="002F06D8"/>
    <w:rsid w:val="002F7BB9"/>
    <w:rsid w:val="00302264"/>
    <w:rsid w:val="003115E1"/>
    <w:rsid w:val="0031402E"/>
    <w:rsid w:val="00317D38"/>
    <w:rsid w:val="00320DAA"/>
    <w:rsid w:val="003224E2"/>
    <w:rsid w:val="003249DD"/>
    <w:rsid w:val="003325A0"/>
    <w:rsid w:val="00342982"/>
    <w:rsid w:val="00351D0F"/>
    <w:rsid w:val="00353FE9"/>
    <w:rsid w:val="003640FF"/>
    <w:rsid w:val="003A51AF"/>
    <w:rsid w:val="003B4DCA"/>
    <w:rsid w:val="003C1F0E"/>
    <w:rsid w:val="003C6D9A"/>
    <w:rsid w:val="003D2BA1"/>
    <w:rsid w:val="003D5718"/>
    <w:rsid w:val="003D597A"/>
    <w:rsid w:val="003E0298"/>
    <w:rsid w:val="003E24C4"/>
    <w:rsid w:val="003E5331"/>
    <w:rsid w:val="003F0C83"/>
    <w:rsid w:val="003F36CA"/>
    <w:rsid w:val="00400F87"/>
    <w:rsid w:val="00401ED1"/>
    <w:rsid w:val="004141A6"/>
    <w:rsid w:val="004257A3"/>
    <w:rsid w:val="00426E05"/>
    <w:rsid w:val="0042734E"/>
    <w:rsid w:val="00431755"/>
    <w:rsid w:val="00445CE2"/>
    <w:rsid w:val="00447245"/>
    <w:rsid w:val="00447AEC"/>
    <w:rsid w:val="004510D9"/>
    <w:rsid w:val="004512B9"/>
    <w:rsid w:val="00452F0E"/>
    <w:rsid w:val="004550F7"/>
    <w:rsid w:val="004716AC"/>
    <w:rsid w:val="00480229"/>
    <w:rsid w:val="004852E0"/>
    <w:rsid w:val="004A06B5"/>
    <w:rsid w:val="004A1783"/>
    <w:rsid w:val="004C0A18"/>
    <w:rsid w:val="004D2F13"/>
    <w:rsid w:val="004E436F"/>
    <w:rsid w:val="004F1426"/>
    <w:rsid w:val="004F7309"/>
    <w:rsid w:val="004F73A1"/>
    <w:rsid w:val="00517468"/>
    <w:rsid w:val="0052166F"/>
    <w:rsid w:val="0052598C"/>
    <w:rsid w:val="00531394"/>
    <w:rsid w:val="005401D7"/>
    <w:rsid w:val="005467DE"/>
    <w:rsid w:val="00546CF7"/>
    <w:rsid w:val="0054727B"/>
    <w:rsid w:val="00573405"/>
    <w:rsid w:val="005838E1"/>
    <w:rsid w:val="005863AC"/>
    <w:rsid w:val="00596C10"/>
    <w:rsid w:val="005973C2"/>
    <w:rsid w:val="00597D41"/>
    <w:rsid w:val="005A78A4"/>
    <w:rsid w:val="005B7CCB"/>
    <w:rsid w:val="005C6F22"/>
    <w:rsid w:val="005D0206"/>
    <w:rsid w:val="005D02D4"/>
    <w:rsid w:val="00613BE1"/>
    <w:rsid w:val="0061647E"/>
    <w:rsid w:val="00617B89"/>
    <w:rsid w:val="00620B78"/>
    <w:rsid w:val="006214E1"/>
    <w:rsid w:val="00624D30"/>
    <w:rsid w:val="00631E2D"/>
    <w:rsid w:val="006330F0"/>
    <w:rsid w:val="0063323F"/>
    <w:rsid w:val="00636A59"/>
    <w:rsid w:val="006464CC"/>
    <w:rsid w:val="00657A02"/>
    <w:rsid w:val="0067588C"/>
    <w:rsid w:val="00681630"/>
    <w:rsid w:val="006851E2"/>
    <w:rsid w:val="00685C93"/>
    <w:rsid w:val="006921B5"/>
    <w:rsid w:val="006942F5"/>
    <w:rsid w:val="00694DD9"/>
    <w:rsid w:val="006A0FF3"/>
    <w:rsid w:val="006A62C1"/>
    <w:rsid w:val="006A6C28"/>
    <w:rsid w:val="006B618D"/>
    <w:rsid w:val="006C08D0"/>
    <w:rsid w:val="006D17BB"/>
    <w:rsid w:val="006F21B7"/>
    <w:rsid w:val="006F29A6"/>
    <w:rsid w:val="006F3E32"/>
    <w:rsid w:val="006F4C40"/>
    <w:rsid w:val="006F67FF"/>
    <w:rsid w:val="0070022D"/>
    <w:rsid w:val="00707B9E"/>
    <w:rsid w:val="007124B0"/>
    <w:rsid w:val="0072055A"/>
    <w:rsid w:val="00737710"/>
    <w:rsid w:val="007377DB"/>
    <w:rsid w:val="00751CFD"/>
    <w:rsid w:val="00753ABA"/>
    <w:rsid w:val="0075552A"/>
    <w:rsid w:val="0076045D"/>
    <w:rsid w:val="007620DA"/>
    <w:rsid w:val="007664BF"/>
    <w:rsid w:val="00771E57"/>
    <w:rsid w:val="007A1288"/>
    <w:rsid w:val="007A4965"/>
    <w:rsid w:val="007B7A5A"/>
    <w:rsid w:val="007D1EDF"/>
    <w:rsid w:val="007D6922"/>
    <w:rsid w:val="007D714B"/>
    <w:rsid w:val="007E4069"/>
    <w:rsid w:val="007F0E79"/>
    <w:rsid w:val="00800036"/>
    <w:rsid w:val="00800A38"/>
    <w:rsid w:val="0081223F"/>
    <w:rsid w:val="00814AE3"/>
    <w:rsid w:val="00823DFF"/>
    <w:rsid w:val="0082575D"/>
    <w:rsid w:val="0083130B"/>
    <w:rsid w:val="00832466"/>
    <w:rsid w:val="00832B4C"/>
    <w:rsid w:val="008414CE"/>
    <w:rsid w:val="00844EDD"/>
    <w:rsid w:val="008513FD"/>
    <w:rsid w:val="00857AF0"/>
    <w:rsid w:val="00867A27"/>
    <w:rsid w:val="00867D98"/>
    <w:rsid w:val="00877779"/>
    <w:rsid w:val="00882A22"/>
    <w:rsid w:val="00891323"/>
    <w:rsid w:val="00894C80"/>
    <w:rsid w:val="008A0763"/>
    <w:rsid w:val="008B7CEF"/>
    <w:rsid w:val="008C1CDE"/>
    <w:rsid w:val="008C38A0"/>
    <w:rsid w:val="008C78DC"/>
    <w:rsid w:val="008D114B"/>
    <w:rsid w:val="008D2F89"/>
    <w:rsid w:val="008D34BA"/>
    <w:rsid w:val="008E72E8"/>
    <w:rsid w:val="00902334"/>
    <w:rsid w:val="009179B4"/>
    <w:rsid w:val="009239EA"/>
    <w:rsid w:val="00924F7A"/>
    <w:rsid w:val="00927EE7"/>
    <w:rsid w:val="00931F47"/>
    <w:rsid w:val="00936083"/>
    <w:rsid w:val="00941A09"/>
    <w:rsid w:val="00943C96"/>
    <w:rsid w:val="00943F2D"/>
    <w:rsid w:val="00946FD5"/>
    <w:rsid w:val="009515FE"/>
    <w:rsid w:val="00955074"/>
    <w:rsid w:val="00960AEF"/>
    <w:rsid w:val="00960BD9"/>
    <w:rsid w:val="009769AC"/>
    <w:rsid w:val="00985114"/>
    <w:rsid w:val="00986C9B"/>
    <w:rsid w:val="0099100D"/>
    <w:rsid w:val="00992E09"/>
    <w:rsid w:val="00993652"/>
    <w:rsid w:val="00995B74"/>
    <w:rsid w:val="009A55E5"/>
    <w:rsid w:val="009B4BD2"/>
    <w:rsid w:val="009B780A"/>
    <w:rsid w:val="009C1420"/>
    <w:rsid w:val="009E5821"/>
    <w:rsid w:val="009F46CE"/>
    <w:rsid w:val="00A013E9"/>
    <w:rsid w:val="00A02305"/>
    <w:rsid w:val="00A024E0"/>
    <w:rsid w:val="00A02B8A"/>
    <w:rsid w:val="00A03CC2"/>
    <w:rsid w:val="00A06C9C"/>
    <w:rsid w:val="00A12DEE"/>
    <w:rsid w:val="00A23545"/>
    <w:rsid w:val="00A24D40"/>
    <w:rsid w:val="00A25CD8"/>
    <w:rsid w:val="00A27034"/>
    <w:rsid w:val="00A302EB"/>
    <w:rsid w:val="00A30A75"/>
    <w:rsid w:val="00A371F1"/>
    <w:rsid w:val="00A45A98"/>
    <w:rsid w:val="00A52F64"/>
    <w:rsid w:val="00A60ACC"/>
    <w:rsid w:val="00A61E3F"/>
    <w:rsid w:val="00A66205"/>
    <w:rsid w:val="00A819D8"/>
    <w:rsid w:val="00A81D5D"/>
    <w:rsid w:val="00A87FFD"/>
    <w:rsid w:val="00A93241"/>
    <w:rsid w:val="00A96F4D"/>
    <w:rsid w:val="00AB002C"/>
    <w:rsid w:val="00AC46C7"/>
    <w:rsid w:val="00AC4C73"/>
    <w:rsid w:val="00AC5170"/>
    <w:rsid w:val="00AC5E0E"/>
    <w:rsid w:val="00AD6299"/>
    <w:rsid w:val="00AD6DCB"/>
    <w:rsid w:val="00AE193C"/>
    <w:rsid w:val="00AE4441"/>
    <w:rsid w:val="00B00B57"/>
    <w:rsid w:val="00B03BEE"/>
    <w:rsid w:val="00B03C68"/>
    <w:rsid w:val="00B03E78"/>
    <w:rsid w:val="00B15873"/>
    <w:rsid w:val="00B21703"/>
    <w:rsid w:val="00B27685"/>
    <w:rsid w:val="00B30EE6"/>
    <w:rsid w:val="00B36588"/>
    <w:rsid w:val="00B36F1C"/>
    <w:rsid w:val="00B41741"/>
    <w:rsid w:val="00B46B2D"/>
    <w:rsid w:val="00B5056A"/>
    <w:rsid w:val="00B53C3D"/>
    <w:rsid w:val="00B60B3E"/>
    <w:rsid w:val="00B6672F"/>
    <w:rsid w:val="00B674CE"/>
    <w:rsid w:val="00B71F73"/>
    <w:rsid w:val="00B72473"/>
    <w:rsid w:val="00B7344B"/>
    <w:rsid w:val="00B742B5"/>
    <w:rsid w:val="00B81FB4"/>
    <w:rsid w:val="00B82116"/>
    <w:rsid w:val="00B9755A"/>
    <w:rsid w:val="00BA317D"/>
    <w:rsid w:val="00BA4A8E"/>
    <w:rsid w:val="00BB2064"/>
    <w:rsid w:val="00BD09C1"/>
    <w:rsid w:val="00BD1461"/>
    <w:rsid w:val="00BD2989"/>
    <w:rsid w:val="00BE0A50"/>
    <w:rsid w:val="00BE43BD"/>
    <w:rsid w:val="00BE7D9C"/>
    <w:rsid w:val="00BF11CA"/>
    <w:rsid w:val="00BF7978"/>
    <w:rsid w:val="00C074EC"/>
    <w:rsid w:val="00C11CB6"/>
    <w:rsid w:val="00C13CF0"/>
    <w:rsid w:val="00C20392"/>
    <w:rsid w:val="00C20A01"/>
    <w:rsid w:val="00C26F6C"/>
    <w:rsid w:val="00C3056F"/>
    <w:rsid w:val="00C30CE3"/>
    <w:rsid w:val="00C328C7"/>
    <w:rsid w:val="00C34AC5"/>
    <w:rsid w:val="00C36E80"/>
    <w:rsid w:val="00C401EF"/>
    <w:rsid w:val="00C40FCC"/>
    <w:rsid w:val="00C41523"/>
    <w:rsid w:val="00C43ACB"/>
    <w:rsid w:val="00C56424"/>
    <w:rsid w:val="00C60386"/>
    <w:rsid w:val="00C74781"/>
    <w:rsid w:val="00C74EF0"/>
    <w:rsid w:val="00C813E0"/>
    <w:rsid w:val="00C82BF9"/>
    <w:rsid w:val="00C859EA"/>
    <w:rsid w:val="00C90DAC"/>
    <w:rsid w:val="00C92C0F"/>
    <w:rsid w:val="00C93870"/>
    <w:rsid w:val="00C97617"/>
    <w:rsid w:val="00CA2BCD"/>
    <w:rsid w:val="00CA38B7"/>
    <w:rsid w:val="00CA5EA8"/>
    <w:rsid w:val="00CB0DE4"/>
    <w:rsid w:val="00CB604B"/>
    <w:rsid w:val="00CD4888"/>
    <w:rsid w:val="00CE7E56"/>
    <w:rsid w:val="00CF27A4"/>
    <w:rsid w:val="00CF36DD"/>
    <w:rsid w:val="00D02113"/>
    <w:rsid w:val="00D04189"/>
    <w:rsid w:val="00D168E7"/>
    <w:rsid w:val="00D203D6"/>
    <w:rsid w:val="00D22EBE"/>
    <w:rsid w:val="00D34254"/>
    <w:rsid w:val="00D356AA"/>
    <w:rsid w:val="00D432A4"/>
    <w:rsid w:val="00D44305"/>
    <w:rsid w:val="00D4686E"/>
    <w:rsid w:val="00D57A01"/>
    <w:rsid w:val="00D61056"/>
    <w:rsid w:val="00D65ED1"/>
    <w:rsid w:val="00D6733F"/>
    <w:rsid w:val="00D67F75"/>
    <w:rsid w:val="00D73F43"/>
    <w:rsid w:val="00D83F28"/>
    <w:rsid w:val="00D931BF"/>
    <w:rsid w:val="00DA02FD"/>
    <w:rsid w:val="00DA04F5"/>
    <w:rsid w:val="00DA0D45"/>
    <w:rsid w:val="00DA27ED"/>
    <w:rsid w:val="00DB51A8"/>
    <w:rsid w:val="00DB6284"/>
    <w:rsid w:val="00DC3FDE"/>
    <w:rsid w:val="00DD4234"/>
    <w:rsid w:val="00DD76A4"/>
    <w:rsid w:val="00E0120A"/>
    <w:rsid w:val="00E02BCA"/>
    <w:rsid w:val="00E16048"/>
    <w:rsid w:val="00E24E09"/>
    <w:rsid w:val="00E261FB"/>
    <w:rsid w:val="00E2756F"/>
    <w:rsid w:val="00E31177"/>
    <w:rsid w:val="00E3500E"/>
    <w:rsid w:val="00E5280D"/>
    <w:rsid w:val="00E5564B"/>
    <w:rsid w:val="00E70EEC"/>
    <w:rsid w:val="00E7120B"/>
    <w:rsid w:val="00E765A4"/>
    <w:rsid w:val="00E84499"/>
    <w:rsid w:val="00E90F64"/>
    <w:rsid w:val="00E947ED"/>
    <w:rsid w:val="00E95B2E"/>
    <w:rsid w:val="00E96BC3"/>
    <w:rsid w:val="00E97CA9"/>
    <w:rsid w:val="00EB52C6"/>
    <w:rsid w:val="00EC397F"/>
    <w:rsid w:val="00EC52E4"/>
    <w:rsid w:val="00EC757E"/>
    <w:rsid w:val="00ED3AAF"/>
    <w:rsid w:val="00ED5AD9"/>
    <w:rsid w:val="00ED6041"/>
    <w:rsid w:val="00EF0592"/>
    <w:rsid w:val="00F113B1"/>
    <w:rsid w:val="00F15B1D"/>
    <w:rsid w:val="00F2383A"/>
    <w:rsid w:val="00F33652"/>
    <w:rsid w:val="00F35CB1"/>
    <w:rsid w:val="00F475DE"/>
    <w:rsid w:val="00F53BC9"/>
    <w:rsid w:val="00F600BA"/>
    <w:rsid w:val="00F6035C"/>
    <w:rsid w:val="00F64423"/>
    <w:rsid w:val="00F704EC"/>
    <w:rsid w:val="00F72324"/>
    <w:rsid w:val="00F76F29"/>
    <w:rsid w:val="00F83B83"/>
    <w:rsid w:val="00F84A8D"/>
    <w:rsid w:val="00F85498"/>
    <w:rsid w:val="00F9035E"/>
    <w:rsid w:val="00F969A1"/>
    <w:rsid w:val="00FA0974"/>
    <w:rsid w:val="00FA180F"/>
    <w:rsid w:val="00FA51DA"/>
    <w:rsid w:val="00FA6859"/>
    <w:rsid w:val="00FB02A5"/>
    <w:rsid w:val="00FB587E"/>
    <w:rsid w:val="00FB7DEA"/>
    <w:rsid w:val="00FC3522"/>
    <w:rsid w:val="00FD05AE"/>
    <w:rsid w:val="00FD19C7"/>
    <w:rsid w:val="00FD1AD7"/>
    <w:rsid w:val="00FD5E7A"/>
    <w:rsid w:val="00FD7D38"/>
    <w:rsid w:val="00FD7F69"/>
    <w:rsid w:val="00FE347A"/>
    <w:rsid w:val="00FE3CF6"/>
    <w:rsid w:val="00FE756E"/>
    <w:rsid w:val="0AB99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7734F"/>
  <w15:docId w15:val="{51D23E60-C345-484C-A815-E12C35FE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0D"/>
    <w:pPr>
      <w:tabs>
        <w:tab w:val="center" w:pos="4680"/>
        <w:tab w:val="right" w:pos="9360"/>
      </w:tabs>
    </w:pPr>
  </w:style>
  <w:style w:type="character" w:customStyle="1" w:styleId="HeaderChar">
    <w:name w:val="Header Char"/>
    <w:basedOn w:val="DefaultParagraphFont"/>
    <w:link w:val="Header"/>
    <w:uiPriority w:val="99"/>
    <w:rsid w:val="00E5280D"/>
  </w:style>
  <w:style w:type="paragraph" w:styleId="Footer">
    <w:name w:val="footer"/>
    <w:basedOn w:val="Normal"/>
    <w:link w:val="FooterChar"/>
    <w:uiPriority w:val="99"/>
    <w:unhideWhenUsed/>
    <w:rsid w:val="00E5280D"/>
    <w:pPr>
      <w:tabs>
        <w:tab w:val="center" w:pos="4680"/>
        <w:tab w:val="right" w:pos="9360"/>
      </w:tabs>
    </w:pPr>
  </w:style>
  <w:style w:type="character" w:customStyle="1" w:styleId="FooterChar">
    <w:name w:val="Footer Char"/>
    <w:basedOn w:val="DefaultParagraphFont"/>
    <w:link w:val="Footer"/>
    <w:uiPriority w:val="99"/>
    <w:rsid w:val="00E5280D"/>
  </w:style>
  <w:style w:type="paragraph" w:styleId="BalloonText">
    <w:name w:val="Balloon Text"/>
    <w:basedOn w:val="Normal"/>
    <w:link w:val="BalloonTextChar"/>
    <w:uiPriority w:val="99"/>
    <w:semiHidden/>
    <w:unhideWhenUsed/>
    <w:rsid w:val="00E5280D"/>
    <w:rPr>
      <w:rFonts w:ascii="Tahoma" w:hAnsi="Tahoma" w:cs="Tahoma"/>
      <w:sz w:val="16"/>
      <w:szCs w:val="16"/>
    </w:rPr>
  </w:style>
  <w:style w:type="character" w:customStyle="1" w:styleId="BalloonTextChar">
    <w:name w:val="Balloon Text Char"/>
    <w:basedOn w:val="DefaultParagraphFont"/>
    <w:link w:val="BalloonText"/>
    <w:uiPriority w:val="99"/>
    <w:semiHidden/>
    <w:rsid w:val="00E5280D"/>
    <w:rPr>
      <w:rFonts w:ascii="Tahoma" w:hAnsi="Tahoma" w:cs="Tahoma"/>
      <w:sz w:val="16"/>
      <w:szCs w:val="16"/>
    </w:rPr>
  </w:style>
  <w:style w:type="character" w:customStyle="1" w:styleId="normaltextrun">
    <w:name w:val="normaltextrun"/>
    <w:basedOn w:val="DefaultParagraphFont"/>
    <w:rsid w:val="003A51AF"/>
  </w:style>
  <w:style w:type="character" w:customStyle="1" w:styleId="spellingerror">
    <w:name w:val="spellingerror"/>
    <w:basedOn w:val="DefaultParagraphFont"/>
    <w:rsid w:val="003A51AF"/>
  </w:style>
  <w:style w:type="paragraph" w:styleId="BodyText">
    <w:name w:val="Body Text"/>
    <w:basedOn w:val="Normal"/>
    <w:link w:val="BodyTextChar"/>
    <w:uiPriority w:val="1"/>
    <w:qFormat/>
    <w:rsid w:val="003A51AF"/>
    <w:pPr>
      <w:widowControl w:val="0"/>
      <w:autoSpaceDE w:val="0"/>
      <w:autoSpaceDN w:val="0"/>
    </w:pPr>
    <w:rPr>
      <w:rFonts w:ascii="Segoe UI" w:eastAsia="Segoe UI" w:hAnsi="Segoe UI" w:cs="Segoe UI"/>
    </w:rPr>
  </w:style>
  <w:style w:type="character" w:customStyle="1" w:styleId="BodyTextChar">
    <w:name w:val="Body Text Char"/>
    <w:basedOn w:val="DefaultParagraphFont"/>
    <w:link w:val="BodyText"/>
    <w:uiPriority w:val="1"/>
    <w:rsid w:val="003A51AF"/>
    <w:rPr>
      <w:rFonts w:ascii="Segoe UI" w:eastAsia="Segoe UI" w:hAnsi="Segoe UI" w:cs="Segoe UI"/>
    </w:rPr>
  </w:style>
  <w:style w:type="character" w:styleId="Hyperlink">
    <w:name w:val="Hyperlink"/>
    <w:uiPriority w:val="99"/>
    <w:unhideWhenUsed/>
    <w:rsid w:val="003A5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cc.org/swi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cc.org/sw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cc.org/swim" TargetMode="External"/><Relationship Id="rId4" Type="http://schemas.openxmlformats.org/officeDocument/2006/relationships/webSettings" Target="webSettings.xml"/><Relationship Id="rId9" Type="http://schemas.openxmlformats.org/officeDocument/2006/relationships/hyperlink" Target="http://www.mbcc.org/swi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2553</Characters>
  <Application>Microsoft Office Word</Application>
  <DocSecurity>0</DocSecurity>
  <Lines>21</Lines>
  <Paragraphs>5</Paragraphs>
  <ScaleCrop>false</ScaleCrop>
  <Company>Sasol North America</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Dixon</dc:creator>
  <cp:lastModifiedBy>Michelle Dixon</cp:lastModifiedBy>
  <cp:revision>7</cp:revision>
  <dcterms:created xsi:type="dcterms:W3CDTF">2020-11-19T15:02:00Z</dcterms:created>
  <dcterms:modified xsi:type="dcterms:W3CDTF">2021-02-28T21:18:00Z</dcterms:modified>
</cp:coreProperties>
</file>